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0BBD6" w14:textId="77777777" w:rsidR="00A9503D" w:rsidRDefault="000C3D7A">
      <w:pPr>
        <w:adjustRightInd w:val="0"/>
        <w:snapToGrid w:val="0"/>
        <w:spacing w:beforeLines="25" w:before="78" w:afterLines="50" w:after="156" w:line="500" w:lineRule="exact"/>
        <w:jc w:val="center"/>
        <w:rPr>
          <w:rFonts w:ascii="楷体_GB2312" w:eastAsia="楷体_GB2312" w:hAnsi="楷体_GB2312" w:cs="楷体_GB2312"/>
          <w:b/>
          <w:kern w:val="10"/>
          <w:sz w:val="36"/>
          <w:szCs w:val="36"/>
        </w:rPr>
      </w:pPr>
      <w:r>
        <w:rPr>
          <w:rFonts w:ascii="楷体_GB2312" w:eastAsia="楷体_GB2312" w:hAnsi="楷体_GB2312" w:cs="楷体_GB2312" w:hint="eastAsia"/>
          <w:b/>
          <w:kern w:val="10"/>
          <w:sz w:val="36"/>
          <w:szCs w:val="36"/>
        </w:rPr>
        <w:t>浙江师范大学行知学院</w:t>
      </w:r>
      <w:r w:rsidR="00A9503D" w:rsidRPr="00A9503D">
        <w:rPr>
          <w:rFonts w:ascii="楷体_GB2312" w:eastAsia="楷体_GB2312" w:hAnsi="楷体_GB2312" w:cs="楷体_GB2312" w:hint="eastAsia"/>
          <w:b/>
          <w:kern w:val="10"/>
          <w:sz w:val="36"/>
          <w:szCs w:val="36"/>
        </w:rPr>
        <w:t>全国高等学校英语专业四、八级考试</w:t>
      </w:r>
    </w:p>
    <w:p w14:paraId="0A192992" w14:textId="269DC73A" w:rsidR="00D65BF6" w:rsidRDefault="000C3D7A">
      <w:pPr>
        <w:adjustRightInd w:val="0"/>
        <w:snapToGrid w:val="0"/>
        <w:spacing w:beforeLines="25" w:before="78" w:afterLines="50" w:after="156" w:line="500" w:lineRule="exact"/>
        <w:jc w:val="center"/>
        <w:rPr>
          <w:rFonts w:ascii="楷体_GB2312" w:eastAsia="楷体_GB2312" w:hAnsi="楷体_GB2312" w:cs="楷体_GB2312"/>
          <w:b/>
          <w:kern w:val="10"/>
          <w:sz w:val="36"/>
          <w:szCs w:val="36"/>
        </w:rPr>
      </w:pPr>
      <w:r>
        <w:rPr>
          <w:rFonts w:ascii="楷体_GB2312" w:eastAsia="楷体_GB2312" w:hAnsi="楷体_GB2312" w:cs="楷体_GB2312" w:hint="eastAsia"/>
          <w:b/>
          <w:kern w:val="10"/>
          <w:sz w:val="36"/>
          <w:szCs w:val="36"/>
        </w:rPr>
        <w:t>考生承诺书</w:t>
      </w:r>
    </w:p>
    <w:p w14:paraId="025C87AE" w14:textId="77777777" w:rsidR="00D65BF6" w:rsidRDefault="000C3D7A">
      <w:pPr>
        <w:adjustRightInd w:val="0"/>
        <w:snapToGrid w:val="0"/>
        <w:spacing w:beforeLines="25" w:before="78" w:afterLines="50" w:after="156" w:line="500" w:lineRule="exact"/>
        <w:ind w:firstLine="560"/>
        <w:rPr>
          <w:rFonts w:ascii="仿宋_GB2312" w:eastAsia="仿宋_GB2312" w:hAnsi="仿宋_GB2312" w:cs="仿宋_GB2312"/>
          <w:b/>
          <w:kern w:val="1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kern w:val="10"/>
          <w:sz w:val="28"/>
          <w:szCs w:val="28"/>
        </w:rPr>
        <w:t>一、健康承诺书：</w:t>
      </w:r>
    </w:p>
    <w:p w14:paraId="32CDD62F" w14:textId="77777777" w:rsidR="00D65BF6" w:rsidRDefault="000C3D7A">
      <w:pPr>
        <w:adjustRightInd w:val="0"/>
        <w:snapToGrid w:val="0"/>
        <w:spacing w:beforeLines="25" w:before="78" w:afterLines="50" w:after="156" w:line="500" w:lineRule="exact"/>
        <w:ind w:firstLineChars="200" w:firstLine="560"/>
        <w:rPr>
          <w:rFonts w:ascii="仿宋_GB2312" w:eastAsia="仿宋_GB2312" w:hAnsi="仿宋_GB2312" w:cs="仿宋_GB2312"/>
          <w:bCs/>
          <w:kern w:val="1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10"/>
          <w:sz w:val="28"/>
          <w:szCs w:val="28"/>
        </w:rPr>
        <w:t>（一）本人非</w:t>
      </w:r>
      <w:r>
        <w:rPr>
          <w:rFonts w:ascii="仿宋_GB2312" w:eastAsia="仿宋_GB2312" w:hAnsi="仿宋_GB2312" w:cs="仿宋_GB2312"/>
          <w:bCs/>
          <w:kern w:val="10"/>
          <w:sz w:val="28"/>
          <w:szCs w:val="28"/>
        </w:rPr>
        <w:t>既往新冠肺炎确诊病例、疑似病例、无症状感染者</w:t>
      </w:r>
      <w:r>
        <w:rPr>
          <w:rFonts w:ascii="仿宋_GB2312" w:eastAsia="仿宋_GB2312" w:hAnsi="仿宋_GB2312" w:cs="仿宋_GB2312" w:hint="eastAsia"/>
          <w:bCs/>
          <w:kern w:val="10"/>
          <w:sz w:val="28"/>
          <w:szCs w:val="28"/>
        </w:rPr>
        <w:t>；</w:t>
      </w:r>
    </w:p>
    <w:p w14:paraId="1D9E96DB" w14:textId="77777777" w:rsidR="00D65BF6" w:rsidRDefault="000C3D7A">
      <w:pPr>
        <w:adjustRightInd w:val="0"/>
        <w:snapToGrid w:val="0"/>
        <w:spacing w:beforeLines="25" w:before="78" w:afterLines="50" w:after="156" w:line="500" w:lineRule="exact"/>
        <w:ind w:firstLineChars="200" w:firstLine="560"/>
        <w:rPr>
          <w:rFonts w:ascii="仿宋_GB2312" w:eastAsia="仿宋_GB2312" w:hAnsi="仿宋_GB2312" w:cs="仿宋_GB2312"/>
          <w:bCs/>
          <w:kern w:val="1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10"/>
          <w:sz w:val="28"/>
          <w:szCs w:val="28"/>
        </w:rPr>
        <w:t>（二）本人非集</w:t>
      </w:r>
      <w:r>
        <w:rPr>
          <w:rFonts w:ascii="仿宋_GB2312" w:eastAsia="仿宋_GB2312" w:hAnsi="仿宋_GB2312" w:cs="仿宋_GB2312"/>
          <w:bCs/>
          <w:kern w:val="10"/>
          <w:sz w:val="28"/>
          <w:szCs w:val="28"/>
        </w:rPr>
        <w:t>中隔离期未满</w:t>
      </w:r>
      <w:r>
        <w:rPr>
          <w:rFonts w:ascii="仿宋_GB2312" w:eastAsia="仿宋_GB2312" w:hAnsi="仿宋_GB2312" w:cs="仿宋_GB2312" w:hint="eastAsia"/>
          <w:bCs/>
          <w:kern w:val="10"/>
          <w:sz w:val="28"/>
          <w:szCs w:val="28"/>
        </w:rPr>
        <w:t>者和</w:t>
      </w:r>
      <w:r>
        <w:rPr>
          <w:rFonts w:ascii="仿宋_GB2312" w:eastAsia="仿宋_GB2312" w:hAnsi="仿宋_GB2312" w:cs="仿宋_GB2312"/>
          <w:bCs/>
          <w:kern w:val="10"/>
          <w:sz w:val="28"/>
          <w:szCs w:val="28"/>
        </w:rPr>
        <w:t>医学观察期未满</w:t>
      </w:r>
      <w:r>
        <w:rPr>
          <w:rFonts w:ascii="仿宋_GB2312" w:eastAsia="仿宋_GB2312" w:hAnsi="仿宋_GB2312" w:cs="仿宋_GB2312" w:hint="eastAsia"/>
          <w:bCs/>
          <w:kern w:val="10"/>
          <w:sz w:val="28"/>
          <w:szCs w:val="28"/>
        </w:rPr>
        <w:t>者</w:t>
      </w:r>
      <w:r>
        <w:rPr>
          <w:rFonts w:ascii="仿宋_GB2312" w:eastAsia="仿宋_GB2312" w:hAnsi="仿宋_GB2312" w:cs="仿宋_GB2312"/>
          <w:bCs/>
          <w:kern w:val="10"/>
          <w:sz w:val="28"/>
          <w:szCs w:val="28"/>
        </w:rPr>
        <w:t>的密切接触者</w:t>
      </w:r>
      <w:r>
        <w:rPr>
          <w:rFonts w:ascii="仿宋_GB2312" w:eastAsia="仿宋_GB2312" w:hAnsi="仿宋_GB2312" w:cs="仿宋_GB2312" w:hint="eastAsia"/>
          <w:bCs/>
          <w:kern w:val="10"/>
          <w:sz w:val="28"/>
          <w:szCs w:val="28"/>
        </w:rPr>
        <w:t>；</w:t>
      </w:r>
    </w:p>
    <w:p w14:paraId="680E0881" w14:textId="77777777" w:rsidR="00D65BF6" w:rsidRDefault="000C3D7A">
      <w:pPr>
        <w:adjustRightInd w:val="0"/>
        <w:snapToGrid w:val="0"/>
        <w:spacing w:beforeLines="25" w:before="78" w:afterLines="50" w:after="156" w:line="500" w:lineRule="exact"/>
        <w:ind w:firstLine="560"/>
        <w:rPr>
          <w:rFonts w:ascii="仿宋_GB2312" w:eastAsia="仿宋_GB2312" w:hAnsi="仿宋_GB2312" w:cs="仿宋_GB2312"/>
          <w:bCs/>
          <w:kern w:val="1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10"/>
          <w:sz w:val="28"/>
          <w:szCs w:val="28"/>
        </w:rPr>
        <w:t>（三）本人非</w:t>
      </w:r>
      <w:r>
        <w:rPr>
          <w:rFonts w:ascii="仿宋_GB2312" w:eastAsia="仿宋_GB2312" w:hAnsi="仿宋_GB2312" w:cs="仿宋_GB2312"/>
          <w:bCs/>
          <w:kern w:val="10"/>
          <w:sz w:val="28"/>
          <w:szCs w:val="28"/>
        </w:rPr>
        <w:t>既往新冠肺炎确诊病例、无症状感染者</w:t>
      </w:r>
      <w:r>
        <w:rPr>
          <w:rFonts w:ascii="仿宋_GB2312" w:eastAsia="仿宋_GB2312" w:hAnsi="仿宋_GB2312" w:cs="仿宋_GB2312" w:hint="eastAsia"/>
          <w:bCs/>
          <w:kern w:val="10"/>
          <w:sz w:val="28"/>
          <w:szCs w:val="28"/>
        </w:rPr>
        <w:t>的</w:t>
      </w:r>
      <w:r>
        <w:rPr>
          <w:rFonts w:ascii="仿宋_GB2312" w:eastAsia="仿宋_GB2312" w:hAnsi="仿宋_GB2312" w:cs="仿宋_GB2312"/>
          <w:bCs/>
          <w:kern w:val="10"/>
          <w:sz w:val="28"/>
          <w:szCs w:val="28"/>
        </w:rPr>
        <w:t>密切接触者</w:t>
      </w:r>
      <w:r>
        <w:rPr>
          <w:rFonts w:ascii="仿宋_GB2312" w:eastAsia="仿宋_GB2312" w:hAnsi="仿宋_GB2312" w:cs="仿宋_GB2312" w:hint="eastAsia"/>
          <w:bCs/>
          <w:kern w:val="10"/>
          <w:sz w:val="28"/>
          <w:szCs w:val="28"/>
        </w:rPr>
        <w:t>；</w:t>
      </w:r>
    </w:p>
    <w:p w14:paraId="7D69187F" w14:textId="77777777" w:rsidR="00D65BF6" w:rsidRDefault="000C3D7A">
      <w:pPr>
        <w:adjustRightInd w:val="0"/>
        <w:snapToGrid w:val="0"/>
        <w:spacing w:beforeLines="25" w:before="78" w:afterLines="50" w:after="156" w:line="500" w:lineRule="exact"/>
        <w:ind w:firstLine="560"/>
        <w:rPr>
          <w:rFonts w:ascii="仿宋_GB2312" w:eastAsia="仿宋_GB2312" w:hAnsi="仿宋_GB2312" w:cs="仿宋_GB2312"/>
          <w:bCs/>
          <w:kern w:val="1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10"/>
          <w:sz w:val="28"/>
          <w:szCs w:val="28"/>
        </w:rPr>
        <w:t>（四）本人未有</w:t>
      </w:r>
      <w:r>
        <w:rPr>
          <w:rFonts w:ascii="仿宋_GB2312" w:eastAsia="仿宋_GB2312" w:hAnsi="仿宋_GB2312" w:cs="仿宋_GB2312"/>
          <w:bCs/>
          <w:kern w:val="10"/>
          <w:sz w:val="28"/>
          <w:szCs w:val="28"/>
        </w:rPr>
        <w:t>考前</w:t>
      </w:r>
      <w:r>
        <w:rPr>
          <w:rFonts w:ascii="仿宋_GB2312" w:eastAsia="仿宋_GB2312" w:hAnsi="仿宋_GB2312" w:cs="仿宋_GB2312" w:hint="eastAsia"/>
          <w:bCs/>
          <w:kern w:val="10"/>
          <w:sz w:val="28"/>
          <w:szCs w:val="28"/>
        </w:rPr>
        <w:t>1</w:t>
      </w:r>
      <w:r>
        <w:rPr>
          <w:rFonts w:ascii="仿宋_GB2312" w:eastAsia="仿宋_GB2312" w:hAnsi="仿宋_GB2312" w:cs="仿宋_GB2312"/>
          <w:bCs/>
          <w:kern w:val="10"/>
          <w:sz w:val="28"/>
          <w:szCs w:val="28"/>
        </w:rPr>
        <w:t>４天内</w:t>
      </w:r>
      <w:r>
        <w:rPr>
          <w:rFonts w:ascii="仿宋_GB2312" w:eastAsia="仿宋_GB2312" w:hAnsi="仿宋_GB2312" w:cs="仿宋_GB2312" w:hint="eastAsia"/>
          <w:bCs/>
          <w:kern w:val="10"/>
          <w:sz w:val="28"/>
          <w:szCs w:val="28"/>
        </w:rPr>
        <w:t>到</w:t>
      </w:r>
      <w:r>
        <w:rPr>
          <w:rFonts w:ascii="仿宋_GB2312" w:eastAsia="仿宋_GB2312" w:hAnsi="仿宋_GB2312" w:cs="仿宋_GB2312"/>
          <w:bCs/>
          <w:kern w:val="10"/>
          <w:sz w:val="28"/>
          <w:szCs w:val="28"/>
        </w:rPr>
        <w:t>中高风险地区旅居史</w:t>
      </w:r>
      <w:r>
        <w:rPr>
          <w:rFonts w:ascii="仿宋_GB2312" w:eastAsia="仿宋_GB2312" w:hAnsi="仿宋_GB2312" w:cs="仿宋_GB2312" w:hint="eastAsia"/>
          <w:bCs/>
          <w:kern w:val="10"/>
          <w:sz w:val="28"/>
          <w:szCs w:val="28"/>
        </w:rPr>
        <w:t>；</w:t>
      </w:r>
    </w:p>
    <w:p w14:paraId="43DDC5F5" w14:textId="77777777" w:rsidR="00D65BF6" w:rsidRDefault="000C3D7A">
      <w:pPr>
        <w:adjustRightInd w:val="0"/>
        <w:snapToGrid w:val="0"/>
        <w:spacing w:beforeLines="25" w:before="78" w:afterLines="50" w:after="156" w:line="500" w:lineRule="exact"/>
        <w:ind w:firstLine="560"/>
        <w:rPr>
          <w:sz w:val="22"/>
        </w:rPr>
      </w:pPr>
      <w:r>
        <w:rPr>
          <w:rFonts w:ascii="仿宋_GB2312" w:eastAsia="仿宋_GB2312" w:hAnsi="仿宋_GB2312" w:cs="仿宋_GB2312" w:hint="eastAsia"/>
          <w:bCs/>
          <w:kern w:val="10"/>
          <w:sz w:val="28"/>
          <w:szCs w:val="28"/>
        </w:rPr>
        <w:t>（五）考前14天本人身体健康状况良好，未出现过发热（≥37.3℃）、干咳、乏力、咽痛、腹泻等症状。</w:t>
      </w:r>
    </w:p>
    <w:p w14:paraId="2E0031BB" w14:textId="77777777" w:rsidR="00D65BF6" w:rsidRDefault="000C3D7A">
      <w:pPr>
        <w:pStyle w:val="a3"/>
        <w:spacing w:before="29" w:line="213" w:lineRule="auto"/>
        <w:ind w:right="725"/>
        <w:rPr>
          <w:spacing w:val="-6"/>
        </w:rPr>
      </w:pPr>
      <w:r>
        <w:rPr>
          <w:rFonts w:hint="eastAsia"/>
          <w:spacing w:val="-6"/>
        </w:rPr>
        <w:t xml:space="preserve">　　</w:t>
      </w:r>
      <w:r>
        <w:rPr>
          <w:rFonts w:hint="eastAsia"/>
          <w:spacing w:val="-6"/>
          <w:lang w:val="en-US"/>
        </w:rPr>
        <w:t xml:space="preserve"> </w:t>
      </w:r>
      <w:r>
        <w:rPr>
          <w:rFonts w:hint="eastAsia"/>
          <w:spacing w:val="-6"/>
        </w:rPr>
        <w:t xml:space="preserve">　</w:t>
      </w:r>
      <w:r>
        <w:rPr>
          <w:spacing w:val="-6"/>
        </w:rPr>
        <w:t>本人承诺如实填写上述信息，并愿意承担不实填写的一切后果。自觉遵守浙江师范大学</w:t>
      </w:r>
      <w:r>
        <w:rPr>
          <w:rFonts w:hint="eastAsia"/>
          <w:spacing w:val="-6"/>
          <w:lang w:val="en-US"/>
        </w:rPr>
        <w:t>行知学院</w:t>
      </w:r>
      <w:r>
        <w:rPr>
          <w:spacing w:val="-6"/>
        </w:rPr>
        <w:t>以及属地卫生健康部门新冠肺炎疫情防控有关规定，配合浙江师范大学</w:t>
      </w:r>
      <w:r>
        <w:rPr>
          <w:rFonts w:hint="eastAsia"/>
          <w:spacing w:val="-6"/>
          <w:lang w:val="en-US"/>
        </w:rPr>
        <w:t>行知学院</w:t>
      </w:r>
      <w:r>
        <w:rPr>
          <w:spacing w:val="-6"/>
        </w:rPr>
        <w:t>做好疫情防控。</w:t>
      </w:r>
    </w:p>
    <w:p w14:paraId="588091B9" w14:textId="77777777" w:rsidR="00D65BF6" w:rsidRDefault="000C3D7A">
      <w:pPr>
        <w:adjustRightInd w:val="0"/>
        <w:snapToGrid w:val="0"/>
        <w:spacing w:beforeLines="25" w:before="78" w:afterLines="50" w:after="156" w:line="500" w:lineRule="exact"/>
        <w:ind w:firstLine="560"/>
        <w:rPr>
          <w:rFonts w:ascii="仿宋_GB2312" w:eastAsia="仿宋_GB2312" w:hAnsi="仿宋_GB2312" w:cs="仿宋_GB2312"/>
          <w:b/>
          <w:kern w:val="1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kern w:val="10"/>
          <w:sz w:val="28"/>
          <w:szCs w:val="28"/>
        </w:rPr>
        <w:t>二、诚信承诺书</w:t>
      </w:r>
    </w:p>
    <w:p w14:paraId="57634849" w14:textId="7A531C87" w:rsidR="00D65BF6" w:rsidRDefault="000C3D7A">
      <w:pPr>
        <w:adjustRightInd w:val="0"/>
        <w:snapToGrid w:val="0"/>
        <w:spacing w:beforeLines="25" w:before="78" w:afterLines="50" w:after="156" w:line="500" w:lineRule="exact"/>
        <w:ind w:firstLineChars="200" w:firstLine="560"/>
        <w:rPr>
          <w:rFonts w:ascii="仿宋_GB2312" w:eastAsia="仿宋_GB2312" w:hAnsi="仿宋_GB2312" w:cs="仿宋_GB2312"/>
          <w:bCs/>
          <w:kern w:val="1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10"/>
          <w:sz w:val="28"/>
          <w:szCs w:val="28"/>
        </w:rPr>
        <w:t>（一）本人坚决遵守</w:t>
      </w:r>
      <w:r w:rsidR="00A9503D" w:rsidRPr="00A9503D">
        <w:rPr>
          <w:rFonts w:ascii="仿宋_GB2312" w:eastAsia="仿宋_GB2312" w:hAnsi="仿宋_GB2312" w:cs="仿宋_GB2312" w:hint="eastAsia"/>
          <w:bCs/>
          <w:kern w:val="10"/>
          <w:sz w:val="28"/>
          <w:szCs w:val="28"/>
        </w:rPr>
        <w:t>全国高等学校英语专业四、八级考试</w:t>
      </w:r>
      <w:r>
        <w:rPr>
          <w:rFonts w:ascii="仿宋_GB2312" w:eastAsia="仿宋_GB2312" w:hAnsi="仿宋_GB2312" w:cs="仿宋_GB2312" w:hint="eastAsia"/>
          <w:bCs/>
          <w:kern w:val="10"/>
          <w:sz w:val="28"/>
          <w:szCs w:val="28"/>
        </w:rPr>
        <w:t xml:space="preserve">有关规定，不弄虚作假，不伪造、使用假证明、假证书。如有违反，自愿按规定接受处理。 </w:t>
      </w:r>
    </w:p>
    <w:p w14:paraId="16D90FCF" w14:textId="77777777" w:rsidR="00D65BF6" w:rsidRDefault="000C3D7A">
      <w:pPr>
        <w:adjustRightInd w:val="0"/>
        <w:snapToGrid w:val="0"/>
        <w:spacing w:beforeLines="25" w:before="78" w:afterLines="50" w:after="156" w:line="500" w:lineRule="exact"/>
        <w:ind w:firstLineChars="200" w:firstLine="560"/>
        <w:rPr>
          <w:rFonts w:ascii="仿宋_GB2312" w:eastAsia="仿宋_GB2312" w:hAnsi="仿宋_GB2312" w:cs="仿宋_GB2312"/>
          <w:bCs/>
          <w:kern w:val="1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10"/>
          <w:sz w:val="28"/>
          <w:szCs w:val="28"/>
        </w:rPr>
        <w:t>（二）本人所提供的个人信息是真实、准确、完整的，如因个人信息错误、失真、缺失造成不良后果，责任由本人承担。</w:t>
      </w:r>
    </w:p>
    <w:p w14:paraId="20403245" w14:textId="77777777" w:rsidR="00D65BF6" w:rsidRDefault="000C3D7A">
      <w:pPr>
        <w:adjustRightInd w:val="0"/>
        <w:snapToGrid w:val="0"/>
        <w:spacing w:beforeLines="25" w:before="78" w:afterLines="50" w:after="156" w:line="500" w:lineRule="exact"/>
        <w:ind w:firstLineChars="200" w:firstLine="560"/>
        <w:rPr>
          <w:rFonts w:ascii="仿宋_GB2312" w:eastAsia="仿宋_GB2312" w:hAnsi="仿宋_GB2312" w:cs="仿宋_GB2312"/>
          <w:bCs/>
          <w:kern w:val="1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10"/>
          <w:sz w:val="28"/>
          <w:szCs w:val="28"/>
        </w:rPr>
        <w:t>（三）本人坚决服从考场工作人员和监考教师管理，自觉遵守考试纪律，考试诚实守信，</w:t>
      </w:r>
      <w:proofErr w:type="gramStart"/>
      <w:r>
        <w:rPr>
          <w:rFonts w:ascii="仿宋_GB2312" w:eastAsia="仿宋_GB2312" w:hAnsi="仿宋_GB2312" w:cs="仿宋_GB2312" w:hint="eastAsia"/>
          <w:bCs/>
          <w:kern w:val="10"/>
          <w:sz w:val="28"/>
          <w:szCs w:val="28"/>
        </w:rPr>
        <w:t>不</w:t>
      </w:r>
      <w:proofErr w:type="gramEnd"/>
      <w:r>
        <w:rPr>
          <w:rFonts w:ascii="仿宋_GB2312" w:eastAsia="仿宋_GB2312" w:hAnsi="仿宋_GB2312" w:cs="仿宋_GB2312" w:hint="eastAsia"/>
          <w:bCs/>
          <w:kern w:val="10"/>
          <w:sz w:val="28"/>
          <w:szCs w:val="28"/>
        </w:rPr>
        <w:t xml:space="preserve">违规，不作弊。 </w:t>
      </w:r>
    </w:p>
    <w:p w14:paraId="59D55223" w14:textId="52343E86" w:rsidR="00D65BF6" w:rsidRDefault="000C3D7A">
      <w:pPr>
        <w:adjustRightInd w:val="0"/>
        <w:snapToGrid w:val="0"/>
        <w:spacing w:beforeLines="25" w:before="78" w:afterLines="50" w:after="156" w:line="500" w:lineRule="exact"/>
        <w:ind w:firstLineChars="200" w:firstLine="560"/>
        <w:rPr>
          <w:rFonts w:ascii="仿宋_GB2312" w:eastAsia="仿宋_GB2312" w:hAnsi="仿宋_GB2312" w:cs="仿宋_GB2312"/>
          <w:bCs/>
          <w:kern w:val="1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10"/>
          <w:sz w:val="28"/>
          <w:szCs w:val="28"/>
        </w:rPr>
        <w:t>（四）本人已阅读并且透彻地理解了</w:t>
      </w:r>
      <w:r w:rsidR="00A9503D" w:rsidRPr="00A9503D">
        <w:rPr>
          <w:rFonts w:ascii="仿宋_GB2312" w:eastAsia="仿宋_GB2312" w:hAnsi="仿宋_GB2312" w:cs="仿宋_GB2312" w:hint="eastAsia"/>
          <w:bCs/>
          <w:kern w:val="10"/>
          <w:sz w:val="28"/>
          <w:szCs w:val="28"/>
        </w:rPr>
        <w:t>全国高等学校英语专业四、八级考试</w:t>
      </w:r>
      <w:r>
        <w:rPr>
          <w:rFonts w:ascii="仿宋_GB2312" w:eastAsia="仿宋_GB2312" w:hAnsi="仿宋_GB2312" w:cs="仿宋_GB2312" w:hint="eastAsia"/>
          <w:bCs/>
          <w:kern w:val="10"/>
          <w:sz w:val="28"/>
          <w:szCs w:val="28"/>
        </w:rPr>
        <w:t>的有关规定和纪律要求，愿意在考试中自觉遵守这些规定，保证按规定的程序和要求参加考试，如有违反，自愿</w:t>
      </w:r>
      <w:r w:rsidRPr="004015B5">
        <w:rPr>
          <w:rFonts w:ascii="仿宋_GB2312" w:eastAsia="仿宋_GB2312" w:hAnsi="仿宋_GB2312" w:cs="仿宋_GB2312" w:hint="eastAsia"/>
          <w:bCs/>
          <w:kern w:val="10"/>
          <w:sz w:val="28"/>
          <w:szCs w:val="28"/>
        </w:rPr>
        <w:t>按《国家教育考试违规处理办法》有</w:t>
      </w:r>
      <w:r>
        <w:rPr>
          <w:rFonts w:ascii="仿宋_GB2312" w:eastAsia="仿宋_GB2312" w:hAnsi="仿宋_GB2312" w:cs="仿宋_GB2312" w:hint="eastAsia"/>
          <w:bCs/>
          <w:kern w:val="10"/>
          <w:sz w:val="28"/>
          <w:szCs w:val="28"/>
        </w:rPr>
        <w:t>关条款接受处理。</w:t>
      </w:r>
    </w:p>
    <w:p w14:paraId="67BCF715" w14:textId="77777777" w:rsidR="00D65BF6" w:rsidRDefault="00D65BF6">
      <w:pPr>
        <w:adjustRightInd w:val="0"/>
        <w:snapToGrid w:val="0"/>
        <w:spacing w:beforeLines="25" w:before="78" w:afterLines="50" w:after="156" w:line="500" w:lineRule="exact"/>
        <w:ind w:firstLineChars="200" w:firstLine="560"/>
        <w:rPr>
          <w:rFonts w:ascii="仿宋_GB2312" w:eastAsia="仿宋_GB2312" w:hAnsi="仿宋_GB2312" w:cs="仿宋_GB2312"/>
          <w:bCs/>
          <w:kern w:val="10"/>
          <w:sz w:val="28"/>
          <w:szCs w:val="28"/>
        </w:rPr>
      </w:pPr>
    </w:p>
    <w:p w14:paraId="575FCFD2" w14:textId="77777777" w:rsidR="00D65BF6" w:rsidRDefault="000C3D7A">
      <w:pPr>
        <w:pStyle w:val="a3"/>
        <w:spacing w:before="29" w:line="213" w:lineRule="auto"/>
        <w:ind w:right="725"/>
        <w:jc w:val="center"/>
        <w:rPr>
          <w:rFonts w:ascii="仿宋_GB2312" w:eastAsia="仿宋_GB2312" w:hAnsi="仿宋_GB2312" w:cs="仿宋_GB2312"/>
          <w:bCs/>
          <w:kern w:val="10"/>
          <w:sz w:val="28"/>
          <w:szCs w:val="28"/>
          <w:lang w:val="en-US" w:bidi="ar-SA"/>
        </w:rPr>
      </w:pPr>
      <w:r>
        <w:rPr>
          <w:rFonts w:ascii="仿宋_GB2312" w:eastAsia="仿宋_GB2312" w:hAnsi="仿宋_GB2312" w:cs="仿宋_GB2312" w:hint="eastAsia"/>
          <w:b/>
          <w:bCs/>
          <w:kern w:val="10"/>
          <w:sz w:val="28"/>
          <w:szCs w:val="28"/>
          <w:lang w:val="en-US" w:bidi="ar-SA"/>
        </w:rPr>
        <w:t xml:space="preserve">                                         承诺人：</w:t>
      </w:r>
    </w:p>
    <w:p w14:paraId="11B49A69" w14:textId="77777777" w:rsidR="00D65BF6" w:rsidRDefault="000C3D7A">
      <w:pPr>
        <w:pStyle w:val="a3"/>
        <w:spacing w:before="29" w:line="213" w:lineRule="auto"/>
        <w:ind w:right="725"/>
        <w:jc w:val="center"/>
        <w:rPr>
          <w:rFonts w:ascii="仿宋_GB2312" w:eastAsia="仿宋_GB2312" w:hAnsi="仿宋_GB2312" w:cs="仿宋_GB2312"/>
          <w:bCs/>
          <w:kern w:val="10"/>
          <w:sz w:val="28"/>
          <w:szCs w:val="28"/>
          <w:lang w:val="en-US" w:bidi="ar-SA"/>
        </w:rPr>
      </w:pPr>
      <w:r>
        <w:rPr>
          <w:rFonts w:ascii="仿宋_GB2312" w:eastAsia="仿宋_GB2312" w:hAnsi="仿宋_GB2312" w:cs="仿宋_GB2312" w:hint="eastAsia"/>
          <w:b/>
          <w:kern w:val="10"/>
          <w:sz w:val="28"/>
          <w:szCs w:val="28"/>
          <w:lang w:val="en-US" w:bidi="ar-SA"/>
        </w:rPr>
        <w:t xml:space="preserve">                                        联系电话：</w:t>
      </w:r>
    </w:p>
    <w:p w14:paraId="58946FEE" w14:textId="4735FE49" w:rsidR="00D65BF6" w:rsidRDefault="000C3D7A">
      <w:pPr>
        <w:pStyle w:val="a3"/>
        <w:spacing w:before="29" w:line="213" w:lineRule="auto"/>
        <w:ind w:right="725"/>
        <w:jc w:val="center"/>
      </w:pPr>
      <w:r>
        <w:rPr>
          <w:rFonts w:ascii="仿宋_GB2312" w:eastAsia="仿宋_GB2312" w:hAnsi="仿宋_GB2312" w:cs="仿宋_GB2312" w:hint="eastAsia"/>
          <w:b/>
          <w:kern w:val="10"/>
          <w:sz w:val="28"/>
          <w:szCs w:val="28"/>
          <w:lang w:val="en-US" w:bidi="ar-SA"/>
        </w:rPr>
        <w:t xml:space="preserve">                                                  202</w:t>
      </w:r>
      <w:r w:rsidR="00A9503D">
        <w:rPr>
          <w:rFonts w:ascii="仿宋_GB2312" w:eastAsia="仿宋_GB2312" w:hAnsi="仿宋_GB2312" w:cs="仿宋_GB2312"/>
          <w:b/>
          <w:kern w:val="10"/>
          <w:sz w:val="28"/>
          <w:szCs w:val="28"/>
          <w:lang w:val="en-US" w:bidi="ar-SA"/>
        </w:rPr>
        <w:t>1</w:t>
      </w:r>
      <w:r>
        <w:rPr>
          <w:rFonts w:ascii="仿宋_GB2312" w:eastAsia="仿宋_GB2312" w:hAnsi="仿宋_GB2312" w:cs="仿宋_GB2312" w:hint="eastAsia"/>
          <w:b/>
          <w:kern w:val="10"/>
          <w:sz w:val="28"/>
          <w:szCs w:val="28"/>
          <w:lang w:val="en-US" w:bidi="ar-SA"/>
        </w:rPr>
        <w:t>年</w:t>
      </w:r>
      <w:r w:rsidR="00A9503D">
        <w:rPr>
          <w:rFonts w:ascii="仿宋_GB2312" w:eastAsia="仿宋_GB2312" w:hAnsi="仿宋_GB2312" w:cs="仿宋_GB2312"/>
          <w:b/>
          <w:kern w:val="10"/>
          <w:sz w:val="28"/>
          <w:szCs w:val="28"/>
          <w:lang w:val="en-US" w:bidi="ar-SA"/>
        </w:rPr>
        <w:t xml:space="preserve">  </w:t>
      </w:r>
      <w:r>
        <w:rPr>
          <w:rFonts w:ascii="仿宋_GB2312" w:eastAsia="仿宋_GB2312" w:hAnsi="仿宋_GB2312" w:cs="仿宋_GB2312" w:hint="eastAsia"/>
          <w:b/>
          <w:kern w:val="10"/>
          <w:sz w:val="28"/>
          <w:szCs w:val="28"/>
          <w:lang w:val="en-US" w:bidi="ar-SA"/>
        </w:rPr>
        <w:t>月　　日</w:t>
      </w:r>
    </w:p>
    <w:sectPr w:rsidR="00D65BF6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A6EFC" w14:textId="77777777" w:rsidR="005C0276" w:rsidRDefault="005C0276" w:rsidP="004015B5">
      <w:r>
        <w:separator/>
      </w:r>
    </w:p>
  </w:endnote>
  <w:endnote w:type="continuationSeparator" w:id="0">
    <w:p w14:paraId="00AE2E9A" w14:textId="77777777" w:rsidR="005C0276" w:rsidRDefault="005C0276" w:rsidP="0040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4AF19" w14:textId="77777777" w:rsidR="005C0276" w:rsidRDefault="005C0276" w:rsidP="004015B5">
      <w:r>
        <w:separator/>
      </w:r>
    </w:p>
  </w:footnote>
  <w:footnote w:type="continuationSeparator" w:id="0">
    <w:p w14:paraId="314C511F" w14:textId="77777777" w:rsidR="005C0276" w:rsidRDefault="005C0276" w:rsidP="00401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12"/>
    <w:rsid w:val="000A7963"/>
    <w:rsid w:val="000C3D7A"/>
    <w:rsid w:val="00134484"/>
    <w:rsid w:val="001B2744"/>
    <w:rsid w:val="00214376"/>
    <w:rsid w:val="002B4F4A"/>
    <w:rsid w:val="004015B5"/>
    <w:rsid w:val="005C0276"/>
    <w:rsid w:val="00A9503D"/>
    <w:rsid w:val="00D65BF6"/>
    <w:rsid w:val="00E16ABB"/>
    <w:rsid w:val="00E97712"/>
    <w:rsid w:val="00FD7F9A"/>
    <w:rsid w:val="402E2906"/>
    <w:rsid w:val="4113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9196D5"/>
  <w15:docId w15:val="{BF213324-D780-4B3C-A7B4-1197FDCF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3"/>
    </w:pPr>
    <w:rPr>
      <w:rFonts w:ascii="微软雅黑" w:eastAsia="微软雅黑" w:hAnsi="微软雅黑" w:cs="微软雅黑"/>
      <w:sz w:val="22"/>
      <w:szCs w:val="22"/>
      <w:lang w:val="zh-CN" w:bidi="zh-CN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rPr>
      <w:rFonts w:ascii="微软雅黑" w:eastAsia="微软雅黑" w:hAnsi="微软雅黑" w:cs="微软雅黑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HP</cp:lastModifiedBy>
  <cp:revision>4</cp:revision>
  <cp:lastPrinted>2021-04-21T03:24:00Z</cp:lastPrinted>
  <dcterms:created xsi:type="dcterms:W3CDTF">2020-09-16T00:50:00Z</dcterms:created>
  <dcterms:modified xsi:type="dcterms:W3CDTF">2021-04-21T07:10:00Z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