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8A" w:rsidRDefault="00202E8A" w:rsidP="00202E8A">
      <w:pPr>
        <w:pStyle w:val="a3"/>
        <w:spacing w:line="240" w:lineRule="auto"/>
        <w:ind w:rightChars="0" w:right="0"/>
        <w:jc w:val="left"/>
        <w:rPr>
          <w:rFonts w:eastAsia="黑体"/>
          <w:color w:val="000000"/>
          <w:kern w:val="0"/>
          <w:sz w:val="32"/>
          <w:szCs w:val="32"/>
        </w:rPr>
      </w:pPr>
      <w:r w:rsidRPr="000A63A9">
        <w:rPr>
          <w:rFonts w:eastAsia="黑体"/>
          <w:color w:val="000000"/>
          <w:kern w:val="0"/>
          <w:sz w:val="32"/>
          <w:szCs w:val="32"/>
        </w:rPr>
        <w:t>附件</w:t>
      </w:r>
      <w:r w:rsidRPr="000A63A9">
        <w:rPr>
          <w:rFonts w:eastAsia="黑体"/>
          <w:color w:val="000000"/>
          <w:kern w:val="0"/>
          <w:sz w:val="32"/>
          <w:szCs w:val="32"/>
        </w:rPr>
        <w:t>1</w:t>
      </w:r>
    </w:p>
    <w:p w:rsidR="00202E8A" w:rsidRPr="00822A3B" w:rsidRDefault="00202E8A" w:rsidP="00202E8A">
      <w:pPr>
        <w:pStyle w:val="a3"/>
        <w:rPr>
          <w:color w:val="000000"/>
          <w:szCs w:val="44"/>
        </w:rPr>
      </w:pPr>
      <w:r w:rsidRPr="00822A3B">
        <w:rPr>
          <w:rFonts w:hint="eastAsia"/>
          <w:color w:val="000000"/>
          <w:szCs w:val="44"/>
        </w:rPr>
        <w:t>浙江师范大学行知学院课程体系</w:t>
      </w:r>
    </w:p>
    <w:p w:rsidR="00202E8A" w:rsidRDefault="00202E8A" w:rsidP="00202E8A">
      <w:pPr>
        <w:widowControl/>
        <w:spacing w:line="360" w:lineRule="exact"/>
        <w:rPr>
          <w:color w:val="000000"/>
          <w:kern w:val="0"/>
          <w:sz w:val="28"/>
          <w:szCs w:val="28"/>
        </w:rPr>
      </w:pPr>
    </w:p>
    <w:p w:rsidR="00202E8A" w:rsidRDefault="00202E8A" w:rsidP="00202E8A">
      <w:pPr>
        <w:spacing w:line="360" w:lineRule="exact"/>
        <w:rPr>
          <w:rFonts w:eastAsia="黑体"/>
          <w:color w:val="000000"/>
          <w:kern w:val="0"/>
          <w:sz w:val="28"/>
          <w:szCs w:val="28"/>
        </w:rPr>
      </w:pPr>
    </w:p>
    <w:tbl>
      <w:tblPr>
        <w:tblW w:w="97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691"/>
        <w:gridCol w:w="3129"/>
        <w:gridCol w:w="850"/>
        <w:gridCol w:w="3261"/>
      </w:tblGrid>
      <w:tr w:rsidR="00202E8A" w:rsidRPr="00B21290" w:rsidTr="00A65496">
        <w:trPr>
          <w:trHeight w:val="314"/>
          <w:tblHeader/>
          <w:jc w:val="center"/>
        </w:trPr>
        <w:tc>
          <w:tcPr>
            <w:tcW w:w="2497" w:type="dxa"/>
            <w:gridSpan w:val="2"/>
            <w:shd w:val="clear" w:color="auto" w:fill="auto"/>
            <w:vAlign w:val="center"/>
          </w:tcPr>
          <w:p w:rsidR="00202E8A" w:rsidRPr="00B21290" w:rsidRDefault="00202E8A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B21290" w:rsidRDefault="00202E8A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课程模块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B21290" w:rsidRDefault="00202E8A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学分设置</w:t>
            </w:r>
          </w:p>
        </w:tc>
        <w:tc>
          <w:tcPr>
            <w:tcW w:w="3261" w:type="dxa"/>
            <w:vAlign w:val="center"/>
          </w:tcPr>
          <w:p w:rsidR="00202E8A" w:rsidRPr="00B21290" w:rsidRDefault="00202E8A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备注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通识</w:t>
            </w:r>
          </w:p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课程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通识</w:t>
            </w:r>
            <w:r w:rsidRPr="00822A3B">
              <w:rPr>
                <w:rFonts w:ascii="宋体" w:hAnsi="宋体" w:cs="宋体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思想政治理论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分类教学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3.5-5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分层分类教学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大学外语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分层分类教学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体育与心理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分类教学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分层分类教学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大学生职业发展与就业指导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分类教学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文选与应用文写作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分类教学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通识</w:t>
            </w:r>
            <w:r w:rsidRPr="00822A3B">
              <w:rPr>
                <w:rFonts w:ascii="宋体" w:hAnsi="宋体" w:cs="宋体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历史与文化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4-10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文学与艺术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其中：必选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门艺术限定性选修课（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2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学分）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经济与社会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科学与技术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健康与生活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创意与创新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学科</w:t>
            </w:r>
          </w:p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专业</w:t>
            </w:r>
          </w:p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课程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学科平台课程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相同学科门类专业协作设置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16-26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专业核心课程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专业自主设置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20-30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专业选修课程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专业自主设置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16-26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拓展课程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根据学生兴趣、爱好选修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6-14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不含通识课程、实践教学课程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实践</w:t>
            </w:r>
          </w:p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基础性实践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思想政治理论课专题实践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5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个专题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社会实践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含劳动教育及实践（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学分）</w:t>
            </w: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军事训练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专业基本技能达标训练项目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-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提高性实践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提高性实践项目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4-8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实习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4-8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毕业设计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论文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6-8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创业创新实</w:t>
            </w: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践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科技创新成果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1-3</w:t>
            </w: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竞赛获奖成果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创业实战成果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bCs/>
                <w:color w:val="000000"/>
                <w:kern w:val="0"/>
                <w:szCs w:val="21"/>
              </w:rPr>
              <w:t>社团活动课程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806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职业资格证书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202E8A" w:rsidRPr="00822A3B" w:rsidTr="00A65496">
        <w:trPr>
          <w:trHeight w:val="314"/>
          <w:jc w:val="center"/>
        </w:trPr>
        <w:tc>
          <w:tcPr>
            <w:tcW w:w="2497" w:type="dxa"/>
            <w:gridSpan w:val="2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第二专业方向课程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其它专业选修本专业开设的第二专业方向课程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02E8A" w:rsidRPr="00822A3B" w:rsidRDefault="00202E8A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22A3B">
              <w:rPr>
                <w:rFonts w:eastAsia="仿宋_GB2312"/>
                <w:color w:val="000000"/>
                <w:kern w:val="0"/>
                <w:szCs w:val="21"/>
              </w:rPr>
              <w:t>不少于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 w:rsidRPr="00822A3B">
              <w:rPr>
                <w:rFonts w:eastAsia="仿宋_GB2312"/>
                <w:color w:val="000000"/>
                <w:kern w:val="0"/>
                <w:szCs w:val="21"/>
              </w:rPr>
              <w:t>学分</w:t>
            </w:r>
          </w:p>
        </w:tc>
      </w:tr>
    </w:tbl>
    <w:p w:rsidR="00D35CDA" w:rsidRDefault="00D35CDA">
      <w:bookmarkStart w:id="0" w:name="_GoBack"/>
      <w:bookmarkEnd w:id="0"/>
    </w:p>
    <w:sectPr w:rsidR="00D3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E3"/>
    <w:rsid w:val="00202E8A"/>
    <w:rsid w:val="00D27BE3"/>
    <w:rsid w:val="00D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202E8A"/>
    <w:pPr>
      <w:spacing w:line="640" w:lineRule="exact"/>
      <w:ind w:rightChars="-27" w:right="-57"/>
      <w:jc w:val="center"/>
    </w:pPr>
    <w:rPr>
      <w:rFonts w:eastAsia="方正小标宋简体"/>
      <w:sz w:val="44"/>
      <w:szCs w:val="36"/>
    </w:rPr>
  </w:style>
  <w:style w:type="character" w:customStyle="1" w:styleId="Char">
    <w:name w:val="正文文本 Char"/>
    <w:basedOn w:val="a0"/>
    <w:link w:val="a3"/>
    <w:semiHidden/>
    <w:rsid w:val="00202E8A"/>
    <w:rPr>
      <w:rFonts w:ascii="Times New Roman" w:eastAsia="方正小标宋简体" w:hAnsi="Times New Roman" w:cs="Times New Roman"/>
      <w:sz w:val="4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202E8A"/>
    <w:pPr>
      <w:spacing w:line="640" w:lineRule="exact"/>
      <w:ind w:rightChars="-27" w:right="-57"/>
      <w:jc w:val="center"/>
    </w:pPr>
    <w:rPr>
      <w:rFonts w:eastAsia="方正小标宋简体"/>
      <w:sz w:val="44"/>
      <w:szCs w:val="36"/>
    </w:rPr>
  </w:style>
  <w:style w:type="character" w:customStyle="1" w:styleId="Char">
    <w:name w:val="正文文本 Char"/>
    <w:basedOn w:val="a0"/>
    <w:link w:val="a3"/>
    <w:semiHidden/>
    <w:rsid w:val="00202E8A"/>
    <w:rPr>
      <w:rFonts w:ascii="Times New Roman" w:eastAsia="方正小标宋简体" w:hAnsi="Times New Roman" w:cs="Times New Roman"/>
      <w:sz w:val="4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2021-05-31T01:06:00Z</dcterms:created>
  <dcterms:modified xsi:type="dcterms:W3CDTF">2021-05-31T01:06:00Z</dcterms:modified>
</cp:coreProperties>
</file>